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54.839477539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REIMBURSEMENT REQUEST FORM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6.40625" w:line="240" w:lineRule="auto"/>
        <w:ind w:left="19.524383544921875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  <w:sectPr>
          <w:pgSz w:h="15840" w:w="12240" w:orient="portrait"/>
          <w:pgMar w:bottom="587.9999923706055" w:top="1279.200439453125" w:left="1290.5068969726562" w:right="374.52758789062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From: To: Serve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Wyoming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FROM: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5.8447265625" w:line="234.7569894790649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Grant Number __________________________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(i.e.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84000015258789"/>
          <w:szCs w:val="15.84000015258789"/>
          <w:highlight w:val="white"/>
          <w:u w:val="none"/>
          <w:vertAlign w:val="baseline"/>
          <w:rtl w:val="0"/>
        </w:rPr>
        <w:t xml:space="preserve">14AFHWY001000#)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.551513671875" w:line="456.418733596801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Program Name: _______________________________ Grant Period: _________________________________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2407226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Fax: 307-234-3438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Scan/Email: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587.9999923706055" w:top="1279.200439453125" w:left="1303.260498046875" w:right="2292.0977783203125" w:header="0" w:footer="720"/>
          <w:cols w:equalWidth="0" w:num="2">
            <w:col w:space="0" w:w="4340"/>
            <w:col w:space="0" w:w="43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allison@servewyoming.org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54.365234375" w:line="240" w:lineRule="auto"/>
        <w:ind w:left="20.09277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587.9999923706055" w:top="1279.200439453125" w:left="1290.5068969726562" w:right="374.527587890625" w:header="0" w:footer="720"/>
          <w:cols w:equalWidth="0" w:num="1">
            <w:col w:space="0" w:w="10574.965515136719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Period Claiming For: ___________________________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highlight w:val="lightGray"/>
          <w:u w:val="none"/>
          <w:vertAlign w:val="baseline"/>
          <w:rtl w:val="0"/>
        </w:rPr>
        <w:t xml:space="preserve">Final Claim: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NO□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7.842407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 CNCS Expenses (Section I + II) $____________________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6.412353515625" w:line="230.3341627120971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240001678466797"/>
          <w:szCs w:val="18.24000167846679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2. Corporation Fixed % (Line 1*.0316) $____________________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240001678466797"/>
          <w:szCs w:val="18.240001678466797"/>
          <w:u w:val="none"/>
          <w:shd w:fill="auto" w:val="clear"/>
          <w:vertAlign w:val="baseline"/>
          <w:rtl w:val="0"/>
        </w:rPr>
        <w:t xml:space="preserve">(write N/A you do not have CNCS funds budgeted in Section III)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0.4193115234375" w:line="456.33899688720703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3. Commission Fixed Amount (Line 1*0.021) $____________________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highlight w:val="lightGray"/>
          <w:u w:val="none"/>
          <w:vertAlign w:val="baseline"/>
          <w:rtl w:val="0"/>
        </w:rPr>
        <w:t xml:space="preserve">4. Amount To Be Reimbursed (Lines 1 + 2) $____________________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6.103515625" w:line="458.51623535156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Total Grant Award $____________________ Less: Previous Total CNCS Funds $____________________ Sub-Total $____________________ Less: Amount of Total CNCS Funds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(Lines 1+2+3)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$____________________ Grant Balance $____________________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1.82390213012695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587.9999923706055" w:top="1279.200439453125" w:left="1297.7932739257812" w:right="374.527587890625" w:header="0" w:footer="720"/>
          <w:cols w:equalWidth="0" w:num="2">
            <w:col w:space="0" w:w="5300"/>
            <w:col w:space="0" w:w="530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For Office Use Only: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Account: AC Grant  Class: AC Grantee  Formula 2021-2022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51.8377685546875" w:line="225.90954780578613" w:lineRule="auto"/>
        <w:ind w:left="15.8966064453125" w:right="1453.760986328125" w:firstLine="8.17047119140625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Certification: I certify to the best of my knowledge that this report is correct and that all expenditures are for purposes set forth and approved in the Grant award.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.0130615234375" w:line="230.30795574188232" w:lineRule="auto"/>
        <w:ind w:left="3.0902099609375" w:right="2742.969970703125" w:firstLine="17.001647949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Program Director ________________________________ Date:___________  And/Or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470703125" w:line="240" w:lineRule="auto"/>
        <w:ind w:left="21.4167785644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Financial Officer ________________________________ Date:___________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5.7574462890625" w:line="240" w:lineRule="auto"/>
        <w:ind w:left="23.1838989257812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Commission Use Only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.091125488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Approved by: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9.06890869140625" w:line="460.61556816101074" w:lineRule="auto"/>
        <w:ind w:left="20.53436279296875" w:right="1310.28564453125" w:hanging="20.5343627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______________________________________________ Date: ___________ Reviewed against </w:t>
      </w:r>
      <w:r w:rsidDel="00000000" w:rsidR="00000000" w:rsidRPr="00000000">
        <w:rPr>
          <w:sz w:val="22.079999923706055"/>
          <w:szCs w:val="22.079999923706055"/>
          <w:rtl w:val="0"/>
        </w:rPr>
        <w:t xml:space="preserve">OnCorps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Periodic Expense Report and 2% Form (Google Doc) by: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44635009765625" w:line="230.42089462280273" w:lineRule="auto"/>
        <w:ind w:left="8524.908447265625" w:right="904.364013671875" w:hanging="8524.907836914062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______________________________________________ Date:___________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APPENDIX T </w:t>
      </w:r>
    </w:p>
    <w:sectPr>
      <w:type w:val="continuous"/>
      <w:pgSz w:h="15840" w:w="12240" w:orient="portrait"/>
      <w:pgMar w:bottom="587.9999923706055" w:top="1279.200439453125" w:left="1290.5068969726562" w:right="374.527587890625" w:header="0" w:footer="720"/>
      <w:cols w:equalWidth="0" w:num="1">
        <w:col w:space="0" w:w="10574.965515136719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